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652" w:rsidRDefault="00F15652">
      <w:pPr>
        <w:rPr>
          <w:b/>
        </w:rPr>
      </w:pPr>
      <w:r>
        <w:rPr>
          <w:b/>
        </w:rPr>
        <w:t>Table TDA-6.  Spill patterns for juvenile fish passage at The Dalles Dam.</w:t>
      </w:r>
    </w:p>
    <w:p w:rsidR="00F15652" w:rsidRDefault="00F15652">
      <w:pPr>
        <w:rPr>
          <w:b/>
        </w:r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0764" w:type="dxa"/>
            <w:gridSpan w:val="2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ind w:right="-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810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sing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6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52.5</w:t>
            </w:r>
          </w:p>
        </w:tc>
      </w:tr>
    </w:tbl>
    <w:p w:rsidR="00F15652" w:rsidRDefault="00F15652">
      <w:pPr>
        <w:rPr>
          <w:b/>
        </w:rPr>
      </w:pPr>
    </w:p>
    <w:p w:rsidR="00F15652" w:rsidRDefault="00F15652">
      <w:pPr>
        <w:rPr>
          <w:b/>
        </w:rPr>
      </w:pPr>
      <w:r>
        <w:rPr>
          <w:b/>
        </w:rPr>
        <w:br w:type="page"/>
        <w:t>Table TDA-6 (cont).  Spill patterns for juvenile fish passage at The Dalles Dam.</w:t>
      </w:r>
    </w:p>
    <w:p w:rsidR="00F15652" w:rsidRDefault="00F15652">
      <w:pPr>
        <w:pStyle w:val="Header"/>
        <w:widowControl w:val="0"/>
        <w:tabs>
          <w:tab w:val="clear" w:pos="4320"/>
          <w:tab w:val="clear" w:pos="8640"/>
        </w:tabs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0764" w:type="dxa"/>
            <w:gridSpan w:val="23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F15652" w:rsidRDefault="00F15652">
      <w:pPr>
        <w:rPr>
          <w:b/>
        </w:rPr>
      </w:pPr>
    </w:p>
    <w:p w:rsidR="00F15652" w:rsidRDefault="00F15652">
      <w:pPr>
        <w:rPr>
          <w:b/>
        </w:rPr>
      </w:pPr>
      <w:r>
        <w:rPr>
          <w:b/>
        </w:rPr>
        <w:br w:type="page"/>
      </w:r>
    </w:p>
    <w:p w:rsidR="00F15652" w:rsidRDefault="00F15652">
      <w:pPr>
        <w:rPr>
          <w:b/>
        </w:rPr>
      </w:pPr>
      <w:r>
        <w:rPr>
          <w:b/>
        </w:rPr>
        <w:t>Table TDA-6 (cont).  Spill patterns for juvenile fish passage at The Dalles Dam.</w:t>
      </w:r>
    </w:p>
    <w:p w:rsidR="00F15652" w:rsidRDefault="00F15652">
      <w:pPr>
        <w:pStyle w:val="Header"/>
        <w:widowControl w:val="0"/>
        <w:tabs>
          <w:tab w:val="clear" w:pos="4320"/>
          <w:tab w:val="clear" w:pos="8640"/>
        </w:tabs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759"/>
        </w:trPr>
        <w:tc>
          <w:tcPr>
            <w:tcW w:w="10764" w:type="dxa"/>
            <w:gridSpan w:val="23"/>
            <w:tcBorders>
              <w:top w:val="double" w:sz="4" w:space="0" w:color="auto"/>
              <w:lef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 Feet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157.5</w:t>
            </w:r>
          </w:p>
        </w:tc>
      </w:tr>
    </w:tbl>
    <w:p w:rsidR="00F15652" w:rsidRDefault="00F15652">
      <w:pPr>
        <w:rPr>
          <w:b/>
        </w:rPr>
      </w:pPr>
      <w:r>
        <w:rPr>
          <w:b/>
        </w:rPr>
        <w:br w:type="page"/>
        <w:t>Table TDA-6 (cont).  Spill patterns for juvenile fish passage at The Dalles Dam.</w:t>
      </w:r>
    </w:p>
    <w:p w:rsidR="00F15652" w:rsidRDefault="00F15652">
      <w:pPr>
        <w:pStyle w:val="Header"/>
        <w:widowControl w:val="0"/>
        <w:tabs>
          <w:tab w:val="clear" w:pos="4320"/>
          <w:tab w:val="clear" w:pos="8640"/>
        </w:tabs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0764" w:type="dxa"/>
            <w:gridSpan w:val="2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</w:tr>
    </w:tbl>
    <w:p w:rsidR="00F15652" w:rsidRDefault="00F15652">
      <w:pPr>
        <w:rPr>
          <w:b/>
        </w:rPr>
      </w:pPr>
      <w:r>
        <w:rPr>
          <w:b/>
        </w:rPr>
        <w:br w:type="page"/>
        <w:t>Table TDA-6 (cont).  Spill patterns for juvenile fish passage at The Dalles Dam.</w:t>
      </w:r>
    </w:p>
    <w:p w:rsidR="00F15652" w:rsidRDefault="00F15652">
      <w:pPr>
        <w:pStyle w:val="Header"/>
        <w:widowControl w:val="0"/>
        <w:tabs>
          <w:tab w:val="clear" w:pos="4320"/>
          <w:tab w:val="clear" w:pos="8640"/>
        </w:tabs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0764" w:type="dxa"/>
            <w:gridSpan w:val="2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 Feet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262.5</w:t>
            </w:r>
          </w:p>
        </w:tc>
      </w:tr>
    </w:tbl>
    <w:p w:rsidR="00F15652" w:rsidRDefault="00F15652">
      <w:pPr>
        <w:rPr>
          <w:b/>
        </w:rPr>
      </w:pPr>
      <w:r>
        <w:rPr>
          <w:b/>
        </w:rPr>
        <w:br w:type="page"/>
        <w:t>Table TDA-6 (cont).  Spill patterns for juvenile fish passage at The Dalles Dam.</w:t>
      </w:r>
    </w:p>
    <w:p w:rsidR="00F15652" w:rsidRDefault="00F15652">
      <w:pPr>
        <w:pStyle w:val="Header"/>
        <w:widowControl w:val="0"/>
        <w:tabs>
          <w:tab w:val="clear" w:pos="4320"/>
          <w:tab w:val="clear" w:pos="8640"/>
        </w:tabs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0764" w:type="dxa"/>
            <w:gridSpan w:val="2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 Feet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315</w:t>
            </w:r>
          </w:p>
        </w:tc>
      </w:tr>
    </w:tbl>
    <w:p w:rsidR="00F15652" w:rsidRDefault="00F15652">
      <w:pPr>
        <w:rPr>
          <w:b/>
        </w:rPr>
      </w:pPr>
    </w:p>
    <w:p w:rsidR="00F15652" w:rsidRDefault="00F15652">
      <w:pPr>
        <w:rPr>
          <w:b/>
        </w:rPr>
      </w:pPr>
      <w:r>
        <w:rPr>
          <w:b/>
        </w:rPr>
        <w:br w:type="page"/>
        <w:t>Table TDA-6 (cont).  Spill patterns for juvenile fish passage at The Dalles Dam.</w:t>
      </w:r>
    </w:p>
    <w:p w:rsidR="00F15652" w:rsidRDefault="00F15652">
      <w:pPr>
        <w:rPr>
          <w:b/>
        </w:r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10"/>
        <w:gridCol w:w="81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0764" w:type="dxa"/>
            <w:gridSpan w:val="2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 Feet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6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351</w:t>
            </w:r>
          </w:p>
        </w:tc>
      </w:tr>
    </w:tbl>
    <w:p w:rsidR="00F15652" w:rsidRDefault="00F15652"/>
    <w:p w:rsidR="00F15652" w:rsidRDefault="00F15652">
      <w:pPr>
        <w:widowControl w:val="0"/>
      </w:pPr>
      <w:r>
        <w:t xml:space="preserve">                                                  </w:t>
      </w:r>
    </w:p>
    <w:p w:rsidR="00F15652" w:rsidRDefault="00F15652">
      <w:pPr>
        <w:widowControl w:val="0"/>
        <w:rPr>
          <w:b/>
        </w:rPr>
      </w:pPr>
      <w:r>
        <w:br w:type="page"/>
      </w:r>
      <w:r>
        <w:rPr>
          <w:b/>
        </w:rPr>
        <w:t>Table TDA-7 .  Spill patterns for adult fish passage at The Dalles Dam.</w:t>
      </w:r>
    </w:p>
    <w:p w:rsidR="00F15652" w:rsidRDefault="00F15652">
      <w:pPr>
        <w:widowControl w:val="0"/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900"/>
        <w:gridCol w:w="90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121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072BA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7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single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7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52.5</w:t>
            </w:r>
          </w:p>
        </w:tc>
      </w:tr>
    </w:tbl>
    <w:p w:rsidR="00F15652" w:rsidRDefault="00F15652">
      <w:pPr>
        <w:widowControl w:val="0"/>
        <w:rPr>
          <w:b/>
        </w:rPr>
      </w:pPr>
      <w:r>
        <w:br w:type="page"/>
      </w:r>
      <w:r>
        <w:rPr>
          <w:b/>
        </w:rPr>
        <w:t>Table TDA-7 (cont).  Spill patterns for adult fish passage at The Dalles Dam.</w:t>
      </w:r>
    </w:p>
    <w:p w:rsidR="00F15652" w:rsidRDefault="00F15652">
      <w:pPr>
        <w:widowControl w:val="0"/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900"/>
        <w:gridCol w:w="90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121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072BA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7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F15652" w:rsidRDefault="00F15652">
      <w:pPr>
        <w:widowControl w:val="0"/>
        <w:rPr>
          <w:b/>
        </w:rPr>
      </w:pPr>
      <w:r>
        <w:rPr>
          <w:b/>
        </w:rPr>
        <w:br w:type="page"/>
        <w:t>Table TDA-7 (cont).  Spill patterns for adult fish passage at The Dalles Dam.</w:t>
      </w:r>
    </w:p>
    <w:p w:rsidR="00F15652" w:rsidRDefault="00F15652">
      <w:pPr>
        <w:widowControl w:val="0"/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91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491"/>
        <w:gridCol w:w="492"/>
        <w:gridCol w:w="855"/>
        <w:gridCol w:w="855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130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55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855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072BA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91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5" w:color="000000" w:fill="FFFFFF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91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157.5</w:t>
            </w:r>
          </w:p>
        </w:tc>
      </w:tr>
    </w:tbl>
    <w:p w:rsidR="00F15652" w:rsidRDefault="00F15652">
      <w:pPr>
        <w:widowControl w:val="0"/>
        <w:rPr>
          <w:b/>
        </w:rPr>
      </w:pPr>
      <w:r>
        <w:rPr>
          <w:b/>
        </w:rPr>
        <w:br w:type="page"/>
        <w:t>Table TDA-7 (cont).  Spill patterns for adult fish passage at The Dalles Dam.</w:t>
      </w:r>
    </w:p>
    <w:p w:rsidR="00F15652" w:rsidRDefault="00F15652">
      <w:pPr>
        <w:widowControl w:val="0"/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945"/>
        <w:gridCol w:w="945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121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945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945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072BA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7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131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</w:tr>
    </w:tbl>
    <w:p w:rsidR="00F15652" w:rsidRDefault="00F15652">
      <w:pPr>
        <w:pStyle w:val="BodyText"/>
        <w:widowControl w:val="0"/>
        <w:rPr>
          <w:rFonts w:ascii="Courier New" w:hAnsi="Courier New"/>
        </w:rPr>
      </w:pPr>
      <w:r>
        <w:rPr>
          <w:rFonts w:ascii="Courier New" w:hAnsi="Courier New"/>
        </w:rPr>
        <w:br w:type="page"/>
        <w:t>Table TDA-7 (cont).  Spill patterns for adult fish passage at The Dalles Dam.</w:t>
      </w:r>
    </w:p>
    <w:p w:rsidR="00F15652" w:rsidRDefault="00F15652">
      <w:pPr>
        <w:pStyle w:val="BodyText"/>
        <w:widowControl w:val="0"/>
        <w:rPr>
          <w:rFonts w:ascii="Courier New" w:hAnsi="Courier New"/>
        </w:r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900"/>
        <w:gridCol w:w="90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121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072BA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7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169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259.5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262.5</w:t>
            </w:r>
          </w:p>
        </w:tc>
      </w:tr>
    </w:tbl>
    <w:p w:rsidR="00F15652" w:rsidRDefault="00F15652">
      <w:pPr>
        <w:pStyle w:val="BodyText"/>
        <w:widowControl w:val="0"/>
        <w:rPr>
          <w:rFonts w:ascii="Courier New" w:hAnsi="Courier New"/>
        </w:rPr>
      </w:pPr>
      <w:r>
        <w:rPr>
          <w:rFonts w:ascii="Courier New" w:hAnsi="Courier New"/>
          <w:b w:val="0"/>
        </w:rPr>
        <w:br w:type="page"/>
      </w:r>
      <w:r>
        <w:rPr>
          <w:rFonts w:ascii="Courier New" w:hAnsi="Courier New"/>
        </w:rPr>
        <w:t>Table TDA-7 (cont).  Spill patterns for adult fish passage at The Dalles Dam.</w:t>
      </w:r>
    </w:p>
    <w:p w:rsidR="00F15652" w:rsidRDefault="00F15652">
      <w:pPr>
        <w:pStyle w:val="BodyText"/>
        <w:widowControl w:val="0"/>
        <w:rPr>
          <w:rFonts w:ascii="Courier New" w:hAnsi="Courier New"/>
        </w:rPr>
      </w:pPr>
    </w:p>
    <w:tbl>
      <w:tblPr>
        <w:tblW w:w="0" w:type="auto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1008"/>
        <w:gridCol w:w="855"/>
        <w:gridCol w:w="855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  <w:jc w:val="center"/>
        </w:trPr>
        <w:tc>
          <w:tcPr>
            <w:tcW w:w="1130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855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855" w:type="dxa"/>
            <w:vMerge w:val="restart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  <w:jc w:val="center"/>
        </w:trPr>
        <w:tc>
          <w:tcPr>
            <w:tcW w:w="468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</w:tc>
        <w:tc>
          <w:tcPr>
            <w:tcW w:w="855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268.5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279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289.5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298.5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309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  <w:jc w:val="center"/>
        </w:trPr>
        <w:tc>
          <w:tcPr>
            <w:tcW w:w="468" w:type="dxa"/>
            <w:tcBorders>
              <w:top w:val="dotted" w:sz="8" w:space="0" w:color="auto"/>
              <w:left w:val="double" w:sz="4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6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dotted" w:sz="8" w:space="0" w:color="auto"/>
              <w:left w:val="dotted" w:sz="8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315</w:t>
            </w:r>
          </w:p>
        </w:tc>
      </w:tr>
    </w:tbl>
    <w:p w:rsidR="00F15652" w:rsidRDefault="00F15652">
      <w:pPr>
        <w:widowControl w:val="0"/>
        <w:rPr>
          <w:b/>
        </w:rPr>
      </w:pPr>
    </w:p>
    <w:p w:rsidR="00F15652" w:rsidRDefault="00F15652">
      <w:pPr>
        <w:widowControl w:val="0"/>
        <w:rPr>
          <w:b/>
        </w:rPr>
      </w:pPr>
      <w:r>
        <w:rPr>
          <w:b/>
        </w:rPr>
        <w:br w:type="page"/>
        <w:t>Table TDA-7 (cont).  Spill patterns for adult fish passage at The Dalles Dam.</w:t>
      </w:r>
    </w:p>
    <w:p w:rsidR="00F15652" w:rsidRDefault="00F15652">
      <w:pPr>
        <w:widowControl w:val="0"/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7"/>
        <w:gridCol w:w="488"/>
        <w:gridCol w:w="488"/>
        <w:gridCol w:w="900"/>
        <w:gridCol w:w="900"/>
      </w:tblGrid>
      <w:tr w:rsidR="00F1565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1214" w:type="dxa"/>
            <w:gridSpan w:val="23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Gate # (Opening in feet)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Feet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Kcfs</w:t>
            </w:r>
          </w:p>
        </w:tc>
      </w:tr>
      <w:tr w:rsidR="00072BA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7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right w:val="double" w:sz="4" w:space="0" w:color="auto"/>
            </w:tcBorders>
            <w:shd w:val="pct5" w:color="000000" w:fill="FFFFFF"/>
            <w:vAlign w:val="center"/>
          </w:tcPr>
          <w:p w:rsidR="00F15652" w:rsidRDefault="00F15652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319.5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322.5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325.5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327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328.5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330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331.5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333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334.5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336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337.5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339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340.5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343.5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346.5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348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349.5</w:t>
            </w:r>
          </w:p>
        </w:tc>
      </w:tr>
      <w:tr w:rsidR="00F1565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52" w:rsidRDefault="00F15652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351</w:t>
            </w:r>
          </w:p>
        </w:tc>
      </w:tr>
    </w:tbl>
    <w:p w:rsidR="00F15652" w:rsidRDefault="00F15652"/>
    <w:p w:rsidR="00F15652" w:rsidRDefault="00F15652">
      <w:pPr>
        <w:widowControl w:val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15652">
      <w:headerReference w:type="default" r:id="rId6"/>
      <w:footerReference w:type="default" r:id="rId7"/>
      <w:pgSz w:w="15840" w:h="12240" w:orient="landscape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5652" w:rsidRDefault="00F15652">
      <w:r>
        <w:separator/>
      </w:r>
    </w:p>
  </w:endnote>
  <w:endnote w:type="continuationSeparator" w:id="0">
    <w:p w:rsidR="00F15652" w:rsidRDefault="00F1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652" w:rsidRDefault="00F15652">
    <w:pPr>
      <w:pStyle w:val="Footer"/>
      <w:jc w:val="center"/>
    </w:pPr>
    <w:r>
      <w:t>TDA-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72BA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5652" w:rsidRDefault="00F15652">
      <w:r>
        <w:separator/>
      </w:r>
    </w:p>
  </w:footnote>
  <w:footnote w:type="continuationSeparator" w:id="0">
    <w:p w:rsidR="00F15652" w:rsidRDefault="00F1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652" w:rsidRDefault="00F15652">
    <w:pPr>
      <w:pStyle w:val="Header"/>
      <w:jc w:val="right"/>
      <w:rPr>
        <w:sz w:val="16"/>
      </w:rPr>
    </w:pPr>
    <w:r>
      <w:rPr>
        <w:sz w:val="16"/>
      </w:rPr>
      <w:tab/>
      <w:t xml:space="preserve">                                                                               February 1999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activeWritingStyle w:appName="MSWord" w:lang="en-US" w:vendorID="8" w:dllVersion="513" w:checkStyle="1"/>
  <w:proofState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2BA5"/>
    <w:rsid w:val="00072BA5"/>
    <w:rsid w:val="00F1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0CD26A-A2AD-497E-A059-4DACE493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Indent">
    <w:name w:val="Body Text Indent"/>
    <w:basedOn w:val="Normal"/>
    <w:semiHidden/>
    <w:pPr>
      <w:ind w:firstLine="1440"/>
    </w:pPr>
    <w:rPr>
      <w:rFonts w:ascii="Courier" w:hAnsi="Courier"/>
    </w:rPr>
  </w:style>
  <w:style w:type="paragraph" w:styleId="BodyText">
    <w:name w:val="Body Text"/>
    <w:basedOn w:val="Normal"/>
    <w:semiHidden/>
    <w:rPr>
      <w:rFonts w:ascii="Courier" w:hAnsi="Courier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4363</Words>
  <Characters>24870</Characters>
  <Application>Microsoft Office Word</Application>
  <DocSecurity>4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I.	THE DALLES DAM</vt:lpstr>
    </vt:vector>
  </TitlesOfParts>
  <Company> </Company>
  <LinksUpToDate>false</LinksUpToDate>
  <CharactersWithSpaces>29175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	THE DALLES DAM</dc:title>
  <dc:subject/>
  <dc:creator>Valued Gateway 2000 Customer</dc:creator>
  <cp:keywords/>
  <dc:description/>
  <cp:lastModifiedBy>Tammy </cp:lastModifiedBy>
  <cp:revision>2</cp:revision>
  <cp:lastPrinted>1999-02-18T18:18:00Z</cp:lastPrinted>
  <dcterms:created xsi:type="dcterms:W3CDTF">2012-04-09T21:46:00Z</dcterms:created>
  <dcterms:modified xsi:type="dcterms:W3CDTF">2012-04-09T21:46:00Z</dcterms:modified>
</cp:coreProperties>
</file>